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A7930" w14:textId="77777777" w:rsidR="00903B22" w:rsidRDefault="00903B22">
      <w:pPr>
        <w:rPr>
          <w:rFonts w:ascii="Arial" w:eastAsia="Arial" w:hAnsi="Arial" w:cs="Arial"/>
          <w:sz w:val="22"/>
          <w:szCs w:val="22"/>
        </w:rPr>
      </w:pPr>
    </w:p>
    <w:p w14:paraId="2F37E65A" w14:textId="77777777" w:rsidR="00903B22" w:rsidRDefault="00000000">
      <w:pPr>
        <w:spacing w:line="36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adidas Originals przedstawia trzy klasyczne modele butów w najnowszej odsłonie kampanii „1000 Back”</w:t>
      </w:r>
    </w:p>
    <w:p w14:paraId="0E8CE237" w14:textId="77777777" w:rsidR="00903B22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Warszawa, 26 marca 2024</w:t>
      </w:r>
      <w:r>
        <w:rPr>
          <w:rFonts w:ascii="Arial" w:eastAsia="Arial" w:hAnsi="Arial" w:cs="Arial"/>
          <w:sz w:val="22"/>
          <w:szCs w:val="22"/>
        </w:rPr>
        <w:t xml:space="preserve"> - Po wdrożeniu w 2023 roku nowej globalnej idei kreatywnej, adidas Originals prezentuje swoją najnowszą kampanię, która kontynuuje odkrywanie kulturowego dziedzictwa marki i składa hołd subkulturom, w których modele butów Gazelle, Samba i Handball Spezial są kluczowymi elementami ich wyrazistego stylu.</w:t>
      </w:r>
    </w:p>
    <w:p w14:paraId="4DCF1173" w14:textId="77777777" w:rsidR="00903B22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Kampania przywołuje trzy ikoniczne fasony, pierwotnie sportowych butów – Gazelle, Samba </w:t>
      </w:r>
      <w:r>
        <w:rPr>
          <w:rFonts w:ascii="Arial" w:eastAsia="Arial" w:hAnsi="Arial" w:cs="Arial"/>
          <w:sz w:val="22"/>
          <w:szCs w:val="22"/>
        </w:rPr>
        <w:br/>
        <w:t>i Handball Spezial. Początkowo zaprojektowane dla takich dyscyplin, jak piłka nożna czy ręczna, niemalże od momentu powstania stały się charakterystycznym symbolem popkultury i nadal są kluczowym elementem aktualnych trendów.</w:t>
      </w:r>
    </w:p>
    <w:p w14:paraId="1BDD4ED5" w14:textId="77777777" w:rsidR="00903B22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 zdjęcia i reżyserię filmu odpowiada Vincent Haycock, natomiast w główną rolę wciela się Carlisle Aikens, profesjonalny skater i członek adidas Skate Team. Kampania celebruje ponadczasową energię związaną z adidas Originals. Codzienność pokazana zarówno </w:t>
      </w:r>
      <w:r>
        <w:rPr>
          <w:rFonts w:ascii="Arial" w:eastAsia="Arial" w:hAnsi="Arial" w:cs="Arial"/>
          <w:sz w:val="22"/>
          <w:szCs w:val="22"/>
        </w:rPr>
        <w:br/>
        <w:t>z perspektywy naszego bohatera, jak i historii innych ludzi czy subkultur, dla których ikoniczny znak Trefoil stał się symbolem ich tożsamości kulturowej – i tak z tych tysiąca opowieści Originals czerpie energię i inspirację.</w:t>
      </w:r>
    </w:p>
    <w:p w14:paraId="142603FE" w14:textId="77777777" w:rsidR="00903B22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  <w:t>Komunikację video uzupełnia seria zdjęć, która składa hołd różnorodności - ludziom i ich charakterom. Każda z tych osób stylizując te klasyki w sobie charakterystyczny sposób, tworzy nowe, oryginalne historie i umieszcza te modele butów w różnych sytuacjach. Samba, Handball Spezial i Gazelle noszone na tysiąc sposobów, w tysiącu miejsc nabierają tysiąc nowych kontekstów.</w:t>
      </w:r>
    </w:p>
    <w:p w14:paraId="1173ED1C" w14:textId="77777777" w:rsidR="00903B22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Wraz z filmem i materiałami wizualnymi kampanii, adidas Originals pokazuje ducha marki oraz ludzi, którzy budują wraz z nimi ten świat, poprzez specjalnie przygotowaną cyfrową platformę prezentującą treści tworzone właśnie przez użytkowników. Marka zachęca fanów tych ikonicznych modeli do publikowania swoich stylizacji i oznaczania ich hasztagami #Samba, #Gazelle i #Spezial. </w:t>
      </w:r>
    </w:p>
    <w:p w14:paraId="275C09BD" w14:textId="77777777" w:rsidR="00903B22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Od sportu po skateboarding, muzykę i modę. Klasyk, to po prostu klasyk.</w:t>
      </w:r>
    </w:p>
    <w:p w14:paraId="10EE64D7" w14:textId="77777777" w:rsidR="00903B22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Premiera n</w:t>
      </w:r>
      <w:r>
        <w:rPr>
          <w:rFonts w:ascii="Arial" w:eastAsia="Arial" w:hAnsi="Arial" w:cs="Arial"/>
          <w:color w:val="000000"/>
          <w:sz w:val="22"/>
          <w:szCs w:val="22"/>
        </w:rPr>
        <w:t>ajnowsza odsłon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kampanii adidas Originals "1000 Back" zostanie zaprezentowana </w:t>
      </w:r>
      <w:r>
        <w:rPr>
          <w:rFonts w:ascii="Arial" w:eastAsia="Arial" w:hAnsi="Arial" w:cs="Arial"/>
          <w:b/>
          <w:color w:val="000000"/>
          <w:sz w:val="22"/>
          <w:szCs w:val="22"/>
        </w:rPr>
        <w:t>26 marca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Kolekcja dostępna jest także w adidas Warszawa na ul. Marszałkowskiej. </w:t>
      </w:r>
    </w:p>
    <w:p w14:paraId="249F4308" w14:textId="77777777" w:rsidR="00903B22" w:rsidRDefault="00903B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0CDB42DB" w14:textId="77777777" w:rsidR="00903B22" w:rsidRDefault="00903B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52A080D5" w14:textId="77777777" w:rsidR="00903B22" w:rsidRDefault="00903B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727B4AD6" w14:textId="77777777" w:rsidR="00903B22" w:rsidRDefault="00903B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7EF2DD50" w14:textId="77777777" w:rsidR="00903B22" w:rsidRDefault="00903B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153F054D" w14:textId="77777777" w:rsidR="00F02B3C" w:rsidRDefault="00F02B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462143B8" w14:textId="77777777" w:rsidR="00903B22" w:rsidRDefault="00903B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052FB4DA" w14:textId="77777777" w:rsidR="00903B22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lastRenderedPageBreak/>
        <w:t>O adidas Originals:</w:t>
      </w:r>
    </w:p>
    <w:p w14:paraId="1239BBDB" w14:textId="77777777" w:rsidR="00903B22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Inspirowana bogatym dziedzictwem sportowym adidas - jednej z wiodących światowych marek sportowych </w:t>
      </w: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eastAsia="Arial" w:hAnsi="Arial" w:cs="Arial"/>
          <w:color w:val="000000"/>
          <w:sz w:val="18"/>
          <w:szCs w:val="18"/>
        </w:rPr>
        <w:t xml:space="preserve">i globalnego projektanta oraz producenta obuwia sportowego i odzieży - adidas Originals to marka lifestyle'owa założona w 2001 roku. Z archiwum adidas jako fundamentu, adidas Originals nieustannie rozwija fundament marki poprzez swoje zaangażowanie w innowacje produktowe oraz zdolność do przefiltrowania kreatywności </w:t>
      </w:r>
      <w:r>
        <w:rPr>
          <w:rFonts w:ascii="Arial" w:eastAsia="Arial" w:hAnsi="Arial" w:cs="Arial"/>
          <w:color w:val="000000"/>
          <w:sz w:val="18"/>
          <w:szCs w:val="18"/>
        </w:rPr>
        <w:br/>
        <w:t>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odwagi, </w:t>
      </w:r>
      <w:r>
        <w:rPr>
          <w:rFonts w:ascii="Arial" w:eastAsia="Arial" w:hAnsi="Arial" w:cs="Arial"/>
          <w:sz w:val="18"/>
          <w:szCs w:val="18"/>
        </w:rPr>
        <w:t>znajdowane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na kortach i arenach sportowych, przez pryzmat współczesnej kultury młodzieżowej. Oznaczona ikonicznym logo Trefoil, które po raz pierwszy zostało użyte w 1972 roku i promowana przez tych, którzy nadal kształtują i definiują kreatywną kulturę, adidas Originals kontynuuje przewodzenie jako pionierska marka odzieży sportowej dla ulicy.</w:t>
      </w:r>
    </w:p>
    <w:p w14:paraId="4BE87DED" w14:textId="77777777" w:rsidR="00903B2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 przypadku dalszych informacji dla mediów prosimy o kontakt:</w:t>
      </w:r>
    </w:p>
    <w:p w14:paraId="3133BDDF" w14:textId="77777777" w:rsidR="00903B22" w:rsidRDefault="00903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2907E682" w14:textId="77777777" w:rsidR="00903B22" w:rsidRPr="009D54D4" w:rsidRDefault="00000000">
      <w:pPr>
        <w:rPr>
          <w:rFonts w:ascii="Arial" w:eastAsia="Arial" w:hAnsi="Arial" w:cs="Arial"/>
          <w:sz w:val="18"/>
          <w:szCs w:val="18"/>
          <w:lang w:val="en-US"/>
        </w:rPr>
      </w:pPr>
      <w:r w:rsidRPr="009D54D4">
        <w:rPr>
          <w:rFonts w:ascii="Arial" w:eastAsia="Arial" w:hAnsi="Arial" w:cs="Arial"/>
          <w:sz w:val="18"/>
          <w:szCs w:val="18"/>
          <w:lang w:val="en-US"/>
        </w:rPr>
        <w:t>WARSAW/CREATIVES</w:t>
      </w:r>
      <w:r w:rsidRPr="009D54D4">
        <w:rPr>
          <w:rFonts w:ascii="Arial" w:eastAsia="Arial" w:hAnsi="Arial" w:cs="Arial"/>
          <w:sz w:val="18"/>
          <w:szCs w:val="18"/>
          <w:lang w:val="en-US"/>
        </w:rPr>
        <w:br/>
        <w:t xml:space="preserve">Ewa Kosz </w:t>
      </w:r>
      <w:r w:rsidRPr="009D54D4">
        <w:rPr>
          <w:rFonts w:ascii="Arial" w:eastAsia="Arial" w:hAnsi="Arial" w:cs="Arial"/>
          <w:color w:val="000000"/>
          <w:sz w:val="18"/>
          <w:szCs w:val="18"/>
          <w:lang w:val="en-US"/>
        </w:rPr>
        <w:br/>
      </w:r>
      <w:r w:rsidRPr="009D54D4">
        <w:rPr>
          <w:rFonts w:ascii="Arial" w:eastAsia="Arial" w:hAnsi="Arial" w:cs="Arial"/>
          <w:sz w:val="18"/>
          <w:szCs w:val="18"/>
          <w:lang w:val="en-US"/>
        </w:rPr>
        <w:t>Senior PR Manager</w:t>
      </w:r>
      <w:r w:rsidRPr="009D54D4">
        <w:rPr>
          <w:rFonts w:ascii="Arial" w:eastAsia="Arial" w:hAnsi="Arial" w:cs="Arial"/>
          <w:sz w:val="18"/>
          <w:szCs w:val="18"/>
          <w:lang w:val="en-US"/>
        </w:rPr>
        <w:br/>
      </w:r>
      <w:hyperlink r:id="rId7">
        <w:r w:rsidRPr="009D54D4">
          <w:rPr>
            <w:rFonts w:ascii="Arial" w:eastAsia="Arial" w:hAnsi="Arial" w:cs="Arial"/>
            <w:color w:val="0000FF"/>
            <w:sz w:val="18"/>
            <w:szCs w:val="18"/>
            <w:u w:val="single"/>
            <w:lang w:val="en-US"/>
          </w:rPr>
          <w:t>ewa@warsawcreatives.com</w:t>
        </w:r>
      </w:hyperlink>
      <w:r w:rsidRPr="009D54D4">
        <w:rPr>
          <w:rFonts w:ascii="Arial" w:eastAsia="Arial" w:hAnsi="Arial" w:cs="Arial"/>
          <w:sz w:val="18"/>
          <w:szCs w:val="18"/>
          <w:lang w:val="en-US"/>
        </w:rPr>
        <w:t xml:space="preserve"> </w:t>
      </w:r>
      <w:hyperlink r:id="rId8">
        <w:r w:rsidRPr="009D54D4">
          <w:rPr>
            <w:rFonts w:ascii="Arial" w:eastAsia="Arial" w:hAnsi="Arial" w:cs="Arial"/>
            <w:sz w:val="18"/>
            <w:szCs w:val="18"/>
            <w:lang w:val="en-US"/>
          </w:rPr>
          <w:br/>
        </w:r>
      </w:hyperlink>
      <w:r w:rsidRPr="009D54D4">
        <w:rPr>
          <w:rFonts w:ascii="Arial" w:eastAsia="Arial" w:hAnsi="Arial" w:cs="Arial"/>
          <w:sz w:val="18"/>
          <w:szCs w:val="18"/>
          <w:lang w:val="en-US"/>
        </w:rPr>
        <w:t>+48 608 420 681</w:t>
      </w:r>
      <w:r w:rsidRPr="009D54D4">
        <w:rPr>
          <w:rFonts w:ascii="Arial" w:eastAsia="Arial" w:hAnsi="Arial" w:cs="Arial"/>
          <w:color w:val="000000"/>
          <w:sz w:val="18"/>
          <w:szCs w:val="18"/>
          <w:lang w:val="en-US"/>
        </w:rPr>
        <w:br/>
      </w:r>
      <w:r w:rsidRPr="009D54D4">
        <w:rPr>
          <w:rFonts w:ascii="Arial" w:eastAsia="Arial" w:hAnsi="Arial" w:cs="Arial"/>
          <w:color w:val="000000"/>
          <w:sz w:val="18"/>
          <w:szCs w:val="18"/>
          <w:lang w:val="en-US"/>
        </w:rPr>
        <w:br/>
      </w:r>
      <w:r w:rsidRPr="009D54D4">
        <w:rPr>
          <w:rFonts w:ascii="Arial" w:eastAsia="Arial" w:hAnsi="Arial" w:cs="Arial"/>
          <w:sz w:val="18"/>
          <w:szCs w:val="18"/>
          <w:lang w:val="en-US"/>
        </w:rPr>
        <w:t>Magda Lesiak</w:t>
      </w:r>
      <w:r w:rsidRPr="009D54D4">
        <w:rPr>
          <w:rFonts w:ascii="Arial" w:eastAsia="Arial" w:hAnsi="Arial" w:cs="Arial"/>
          <w:sz w:val="18"/>
          <w:szCs w:val="18"/>
          <w:lang w:val="en-US"/>
        </w:rPr>
        <w:br/>
        <w:t xml:space="preserve">PR Coordinator </w:t>
      </w:r>
      <w:r w:rsidRPr="009D54D4">
        <w:rPr>
          <w:rFonts w:ascii="Arial" w:eastAsia="Arial" w:hAnsi="Arial" w:cs="Arial"/>
          <w:sz w:val="18"/>
          <w:szCs w:val="18"/>
          <w:lang w:val="en-US"/>
        </w:rPr>
        <w:br/>
      </w:r>
      <w:hyperlink r:id="rId9">
        <w:r w:rsidRPr="009D54D4">
          <w:rPr>
            <w:rFonts w:ascii="Arial" w:eastAsia="Arial" w:hAnsi="Arial" w:cs="Arial"/>
            <w:color w:val="000000"/>
            <w:sz w:val="18"/>
            <w:szCs w:val="18"/>
            <w:u w:val="single"/>
            <w:lang w:val="en-US"/>
          </w:rPr>
          <w:t>magdal@warsawcreatives.com</w:t>
        </w:r>
      </w:hyperlink>
      <w:r w:rsidRPr="009D54D4">
        <w:rPr>
          <w:rFonts w:ascii="Arial" w:eastAsia="Arial" w:hAnsi="Arial" w:cs="Arial"/>
          <w:color w:val="000000"/>
          <w:sz w:val="18"/>
          <w:szCs w:val="18"/>
          <w:u w:val="single"/>
          <w:lang w:val="en-US"/>
        </w:rPr>
        <w:t xml:space="preserve">  </w:t>
      </w:r>
      <w:r w:rsidRPr="009D54D4">
        <w:rPr>
          <w:rFonts w:ascii="Arial" w:eastAsia="Arial" w:hAnsi="Arial" w:cs="Arial"/>
          <w:sz w:val="18"/>
          <w:szCs w:val="18"/>
          <w:lang w:val="en-US"/>
        </w:rPr>
        <w:br/>
        <w:t>+48 781 529 395</w:t>
      </w:r>
    </w:p>
    <w:sectPr w:rsidR="00903B22" w:rsidRPr="009D54D4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62E20" w14:textId="77777777" w:rsidR="00D8125D" w:rsidRDefault="00D8125D">
      <w:pPr>
        <w:spacing w:after="0" w:line="240" w:lineRule="auto"/>
      </w:pPr>
      <w:r>
        <w:separator/>
      </w:r>
    </w:p>
  </w:endnote>
  <w:endnote w:type="continuationSeparator" w:id="0">
    <w:p w14:paraId="46DE04A5" w14:textId="77777777" w:rsidR="00D8125D" w:rsidRDefault="00D8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836A0" w14:textId="77777777" w:rsidR="00D8125D" w:rsidRDefault="00D8125D">
      <w:pPr>
        <w:spacing w:after="0" w:line="240" w:lineRule="auto"/>
      </w:pPr>
      <w:r>
        <w:separator/>
      </w:r>
    </w:p>
  </w:footnote>
  <w:footnote w:type="continuationSeparator" w:id="0">
    <w:p w14:paraId="4BDDDF2F" w14:textId="77777777" w:rsidR="00D8125D" w:rsidRDefault="00D81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04DA" w14:textId="77777777" w:rsidR="00903B22" w:rsidRDefault="00000000">
    <w:pPr>
      <w:spacing w:after="0" w:line="240" w:lineRule="auto"/>
      <w:ind w:left="8496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noProof/>
      </w:rPr>
      <w:drawing>
        <wp:inline distT="0" distB="0" distL="0" distR="0" wp14:anchorId="2F945E58" wp14:editId="69F4259E">
          <wp:extent cx="441325" cy="430530"/>
          <wp:effectExtent l="0" t="0" r="0" b="0"/>
          <wp:docPr id="1438996201" name="image1.png" descr="page1image625553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age1image6255536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1325" cy="430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CCCF823" w14:textId="77777777" w:rsidR="00903B22" w:rsidRDefault="00903B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B22"/>
    <w:rsid w:val="00264DF4"/>
    <w:rsid w:val="00903B22"/>
    <w:rsid w:val="009D54D4"/>
    <w:rsid w:val="00D8125D"/>
    <w:rsid w:val="00F0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E2A845"/>
  <w15:docId w15:val="{B64329C4-1B7A-DC4B-9EB8-C25E7E4C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="Aptos" w:hAnsi="Aptos" w:cs="Aptos"/>
        <w:sz w:val="24"/>
        <w:szCs w:val="24"/>
        <w:lang w:val="pl-PL" w:eastAsia="pl-PL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56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56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56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656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56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656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656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656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56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7656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7656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56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56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656D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56D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656D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656D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656D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56DB"/>
    <w:rPr>
      <w:rFonts w:eastAsiaTheme="majorEastAsia" w:cstheme="majorBidi"/>
      <w:color w:val="272727" w:themeColor="text1" w:themeTint="D8"/>
    </w:rPr>
  </w:style>
  <w:style w:type="character" w:customStyle="1" w:styleId="TytuZnak">
    <w:name w:val="Tytuł Znak"/>
    <w:basedOn w:val="Domylnaczcionkaakapitu"/>
    <w:link w:val="Tytu"/>
    <w:uiPriority w:val="10"/>
    <w:rsid w:val="007656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color w:val="595959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656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656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656D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656D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656D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656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656D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656DB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183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0B2"/>
  </w:style>
  <w:style w:type="paragraph" w:styleId="Stopka">
    <w:name w:val="footer"/>
    <w:basedOn w:val="Normalny"/>
    <w:link w:val="StopkaZnak"/>
    <w:uiPriority w:val="99"/>
    <w:unhideWhenUsed/>
    <w:rsid w:val="00183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0B2"/>
  </w:style>
  <w:style w:type="paragraph" w:styleId="NormalnyWeb">
    <w:name w:val="Normal (Web)"/>
    <w:basedOn w:val="Normalny"/>
    <w:uiPriority w:val="99"/>
    <w:semiHidden/>
    <w:unhideWhenUsed/>
    <w:rsid w:val="00A2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FB1D9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1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@warsawcreativ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wa@warsawcreative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gdal@warsawcreativ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US54R6DfFXjJ+qO3Koy2r6bW0A==">CgMxLjA4AGooChRzdWdnZXN0Lmh1b3lmaGo3bnhzNhIQTWlsZW5hIFfDs2pjaWNrYWonChNzdWdnZXN0LnhpdGk2NXIydTk3EhBNaWxlbmEgV8OzamNpY2thciExcHpsTGdfT0xfcjE4aVF3V0NNSVR5WHVfTnA2alRJZjI=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Warsaw Creatives</dc:creator>
  <cp:lastModifiedBy>Warsaw Creatives</cp:lastModifiedBy>
  <cp:revision>3</cp:revision>
  <dcterms:created xsi:type="dcterms:W3CDTF">2024-03-18T12:54:00Z</dcterms:created>
  <dcterms:modified xsi:type="dcterms:W3CDTF">2024-03-26T08:36:00Z</dcterms:modified>
</cp:coreProperties>
</file>